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8"/>
        <w:gridCol w:w="3430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91699A">
              <w:rPr>
                <w:sz w:val="24"/>
                <w:szCs w:val="24"/>
              </w:rPr>
              <w:t>22</w:t>
            </w:r>
            <w:r w:rsidR="007D70D4">
              <w:rPr>
                <w:sz w:val="24"/>
                <w:szCs w:val="24"/>
              </w:rPr>
              <w:t>4</w:t>
            </w:r>
            <w:r w:rsidR="006E0A03">
              <w:rPr>
                <w:sz w:val="24"/>
                <w:szCs w:val="24"/>
              </w:rPr>
              <w:t>922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6E0A03">
              <w:rPr>
                <w:sz w:val="24"/>
                <w:szCs w:val="24"/>
              </w:rPr>
              <w:t>13</w:t>
            </w:r>
            <w:r w:rsidRPr="00B2673D">
              <w:rPr>
                <w:sz w:val="24"/>
                <w:szCs w:val="24"/>
              </w:rPr>
              <w:t>»</w:t>
            </w:r>
            <w:r w:rsidR="0091699A">
              <w:rPr>
                <w:sz w:val="24"/>
                <w:szCs w:val="24"/>
              </w:rPr>
              <w:t xml:space="preserve"> </w:t>
            </w:r>
            <w:r w:rsidR="006E0A03">
              <w:rPr>
                <w:sz w:val="24"/>
                <w:szCs w:val="24"/>
              </w:rPr>
              <w:t>ма</w:t>
            </w:r>
            <w:r w:rsidR="007D70D4">
              <w:rPr>
                <w:sz w:val="24"/>
                <w:szCs w:val="24"/>
              </w:rPr>
              <w:t>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91699A">
              <w:rPr>
                <w:sz w:val="24"/>
                <w:szCs w:val="24"/>
              </w:rPr>
              <w:t>26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Способ закупки:</w:t>
      </w:r>
      <w:r w:rsidR="0091699A" w:rsidRPr="0091699A">
        <w:t xml:space="preserve"> </w:t>
      </w:r>
      <w:r w:rsidR="007D70D4" w:rsidRPr="007D70D4">
        <w:t>Открытый запрос предложений (ЭТП)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1" w:name="_Toc422209950"/>
      <w:bookmarkStart w:id="2" w:name="_Toc422226770"/>
      <w:bookmarkStart w:id="3" w:name="_Toc422244122"/>
      <w:r w:rsidR="00C54650" w:rsidRPr="00B2673D">
        <w:t>Положение о порядке проведения регламентированных закупок товаров, работ, услуг для нужд</w:t>
      </w:r>
      <w:r w:rsidR="00185383">
        <w:t xml:space="preserve"> </w:t>
      </w:r>
      <w:r w:rsidR="006E0A03" w:rsidRPr="006E0A03">
        <w:t>ООО «</w:t>
      </w:r>
      <w:proofErr w:type="spellStart"/>
      <w:r w:rsidR="006E0A03" w:rsidRPr="006E0A03">
        <w:t>ПетроЭнергоКонтроль</w:t>
      </w:r>
      <w:proofErr w:type="spellEnd"/>
      <w:r w:rsidR="006E0A03" w:rsidRPr="006E0A03">
        <w:t>»</w:t>
      </w:r>
      <w:r w:rsidR="00C54650" w:rsidRPr="00B2673D">
        <w:t>, утвержденное решением Совета директоров (далее - Положение о закупках).</w:t>
      </w:r>
      <w:bookmarkEnd w:id="1"/>
      <w:bookmarkEnd w:id="2"/>
      <w:bookmarkEnd w:id="3"/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Информационное обеспечение проведения закупки: Интернет-сайт:</w:t>
      </w:r>
      <w:r w:rsidR="00593F74" w:rsidRPr="00593F74">
        <w:t xml:space="preserve"> </w:t>
      </w:r>
      <w:hyperlink r:id="rId8" w:history="1">
        <w:r w:rsidR="00593F74" w:rsidRPr="00D7761C">
          <w:rPr>
            <w:rStyle w:val="a8"/>
          </w:rPr>
          <w:t>www.zakupki.gov.r</w:t>
        </w:r>
        <w:r w:rsidR="00593F74" w:rsidRPr="00D7761C">
          <w:rPr>
            <w:rStyle w:val="a8"/>
            <w:lang w:val="en-US"/>
          </w:rPr>
          <w:t>u</w:t>
        </w:r>
      </w:hyperlink>
      <w:r w:rsidR="00D8235E" w:rsidRPr="00B2673D">
        <w:rPr>
          <w:color w:val="0070C0"/>
        </w:rPr>
        <w:t xml:space="preserve">, </w:t>
      </w:r>
      <w:r w:rsidR="00D8235E" w:rsidRPr="00B2673D">
        <w:rPr>
          <w:rStyle w:val="FontStyle128"/>
          <w:sz w:val="24"/>
          <w:szCs w:val="24"/>
        </w:rPr>
        <w:t xml:space="preserve">Электронная торговая площадка: </w:t>
      </w:r>
      <w:hyperlink r:id="rId9" w:history="1">
        <w:r w:rsidR="00593F74" w:rsidRPr="00C80D71">
          <w:rPr>
            <w:rStyle w:val="a8"/>
          </w:rPr>
          <w:t>https://irao.tektorg.ru</w:t>
        </w:r>
      </w:hyperlink>
      <w:r w:rsidR="00593F74">
        <w:rPr>
          <w:rStyle w:val="a8"/>
        </w:rPr>
        <w:t xml:space="preserve">, </w:t>
      </w:r>
      <w:r w:rsidR="00593F74" w:rsidRPr="00DD6272">
        <w:t>а так же на сайте Организатора закупки</w:t>
      </w:r>
      <w:r w:rsidR="00593F74" w:rsidRPr="005A210A">
        <w:rPr>
          <w:color w:val="0070C0"/>
        </w:rPr>
        <w:t xml:space="preserve"> </w:t>
      </w:r>
      <w:r w:rsidR="00593F74" w:rsidRPr="007D70D4">
        <w:rPr>
          <w:rStyle w:val="a8"/>
        </w:rPr>
        <w:t>www.interrao-zakupki.ru</w:t>
      </w:r>
      <w:r w:rsidR="00593F74" w:rsidRPr="005A210A">
        <w:t>.</w:t>
      </w:r>
    </w:p>
    <w:p w:rsidR="00881310" w:rsidRPr="00B2673D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185383">
        <w:t xml:space="preserve"> </w:t>
      </w:r>
      <w:r w:rsidR="006E0A03" w:rsidRPr="006E0A03">
        <w:t>ООО «</w:t>
      </w:r>
      <w:proofErr w:type="spellStart"/>
      <w:r w:rsidR="006E0A03" w:rsidRPr="006E0A03">
        <w:t>ПетроЭнергоКонтроль</w:t>
      </w:r>
      <w:proofErr w:type="spellEnd"/>
      <w:r w:rsidR="006E0A03" w:rsidRPr="006E0A03">
        <w:t>»</w:t>
      </w:r>
    </w:p>
    <w:p w:rsidR="006E0A03" w:rsidRPr="006E0A03" w:rsidRDefault="006E0A03" w:rsidP="002E10CD">
      <w:pPr>
        <w:spacing w:line="240" w:lineRule="auto"/>
        <w:ind w:left="709" w:firstLine="0"/>
        <w:rPr>
          <w:sz w:val="24"/>
          <w:szCs w:val="24"/>
        </w:rPr>
      </w:pPr>
      <w:r w:rsidRPr="006E0A03">
        <w:rPr>
          <w:rFonts w:eastAsia="Liberation Serif"/>
          <w:sz w:val="24"/>
          <w:szCs w:val="24"/>
        </w:rPr>
        <w:t xml:space="preserve">Место нахождения: 195009, г. Санкт-Петербург, ул. Арсенальная, дом 1, </w:t>
      </w:r>
      <w:proofErr w:type="spellStart"/>
      <w:r w:rsidRPr="006E0A03">
        <w:rPr>
          <w:rFonts w:eastAsia="Liberation Serif"/>
          <w:sz w:val="24"/>
          <w:szCs w:val="24"/>
        </w:rPr>
        <w:t>кор</w:t>
      </w:r>
      <w:proofErr w:type="spellEnd"/>
      <w:r w:rsidRPr="006E0A03">
        <w:rPr>
          <w:rFonts w:eastAsia="Liberation Serif"/>
          <w:sz w:val="24"/>
          <w:szCs w:val="24"/>
        </w:rPr>
        <w:t>. 2, лит. А, пом. 1Н-138.</w:t>
      </w:r>
    </w:p>
    <w:p w:rsidR="006E0A03" w:rsidRPr="006E0A03" w:rsidRDefault="006E0A03" w:rsidP="002E10CD">
      <w:pPr>
        <w:spacing w:line="240" w:lineRule="auto"/>
        <w:ind w:left="709" w:firstLine="0"/>
        <w:rPr>
          <w:sz w:val="24"/>
          <w:szCs w:val="24"/>
        </w:rPr>
      </w:pPr>
      <w:r w:rsidRPr="006E0A03">
        <w:rPr>
          <w:rFonts w:eastAsia="Liberation Serif"/>
          <w:sz w:val="24"/>
          <w:szCs w:val="24"/>
        </w:rPr>
        <w:t xml:space="preserve">Почтовый адрес: 195009, г. Санкт-Петербург, ул. Арсенальная, д. 1, </w:t>
      </w:r>
      <w:proofErr w:type="spellStart"/>
      <w:r w:rsidRPr="006E0A03">
        <w:rPr>
          <w:rFonts w:eastAsia="Liberation Serif"/>
          <w:sz w:val="24"/>
          <w:szCs w:val="24"/>
        </w:rPr>
        <w:t>кор</w:t>
      </w:r>
      <w:proofErr w:type="spellEnd"/>
      <w:r w:rsidRPr="006E0A03">
        <w:rPr>
          <w:rFonts w:eastAsia="Liberation Serif"/>
          <w:sz w:val="24"/>
          <w:szCs w:val="24"/>
        </w:rPr>
        <w:t>. 2, лит. А, пом. 1Н-138.</w:t>
      </w:r>
    </w:p>
    <w:p w:rsidR="006E0A03" w:rsidRPr="006E0A03" w:rsidRDefault="006E0A03" w:rsidP="002E10CD">
      <w:pPr>
        <w:spacing w:line="240" w:lineRule="auto"/>
        <w:ind w:left="709" w:firstLine="0"/>
        <w:rPr>
          <w:sz w:val="24"/>
          <w:szCs w:val="24"/>
        </w:rPr>
      </w:pPr>
      <w:r w:rsidRPr="006E0A03">
        <w:rPr>
          <w:rFonts w:eastAsia="Liberation Serif"/>
          <w:sz w:val="24"/>
          <w:szCs w:val="24"/>
        </w:rPr>
        <w:t xml:space="preserve">Адрес электронной почты: </w:t>
      </w:r>
      <w:r w:rsidRPr="006E0A03">
        <w:rPr>
          <w:rStyle w:val="a8"/>
          <w:rFonts w:eastAsia="Liberation Serif"/>
          <w:sz w:val="24"/>
          <w:szCs w:val="24"/>
          <w:lang w:val="en-US"/>
        </w:rPr>
        <w:t>office</w:t>
      </w:r>
      <w:r w:rsidRPr="006E0A03">
        <w:rPr>
          <w:rStyle w:val="a8"/>
          <w:rFonts w:eastAsia="Liberation Serif"/>
          <w:sz w:val="24"/>
          <w:szCs w:val="24"/>
        </w:rPr>
        <w:t>@</w:t>
      </w:r>
      <w:r w:rsidRPr="006E0A03">
        <w:rPr>
          <w:rStyle w:val="a8"/>
          <w:rFonts w:eastAsia="Liberation Serif"/>
          <w:sz w:val="24"/>
          <w:szCs w:val="24"/>
          <w:lang w:val="en-US"/>
        </w:rPr>
        <w:t>pec</w:t>
      </w:r>
      <w:r w:rsidRPr="006E0A03">
        <w:rPr>
          <w:rStyle w:val="a8"/>
          <w:rFonts w:eastAsia="Liberation Serif"/>
          <w:sz w:val="24"/>
          <w:szCs w:val="24"/>
        </w:rPr>
        <w:t>.</w:t>
      </w:r>
      <w:r w:rsidRPr="006E0A03">
        <w:rPr>
          <w:rStyle w:val="a8"/>
          <w:rFonts w:eastAsia="Liberation Serif"/>
          <w:sz w:val="24"/>
          <w:szCs w:val="24"/>
          <w:lang w:val="en-US"/>
        </w:rPr>
        <w:t>org</w:t>
      </w:r>
      <w:r w:rsidRPr="006E0A03">
        <w:rPr>
          <w:rStyle w:val="a8"/>
          <w:rFonts w:eastAsia="Liberation Serif"/>
          <w:sz w:val="24"/>
          <w:szCs w:val="24"/>
        </w:rPr>
        <w:t>.</w:t>
      </w:r>
      <w:proofErr w:type="spellStart"/>
      <w:r w:rsidRPr="006E0A03">
        <w:rPr>
          <w:rStyle w:val="a8"/>
          <w:rFonts w:eastAsia="Liberation Serif"/>
          <w:sz w:val="24"/>
          <w:szCs w:val="24"/>
          <w:lang w:val="en-US"/>
        </w:rPr>
        <w:t>ru</w:t>
      </w:r>
      <w:proofErr w:type="spellEnd"/>
    </w:p>
    <w:p w:rsidR="00E145BC" w:rsidRPr="006E0A03" w:rsidRDefault="006E0A03" w:rsidP="006E0A03">
      <w:pPr>
        <w:pStyle w:val="af8"/>
        <w:spacing w:before="0" w:line="240" w:lineRule="auto"/>
        <w:ind w:left="709"/>
        <w:rPr>
          <w:sz w:val="24"/>
        </w:rPr>
      </w:pPr>
      <w:r w:rsidRPr="006E0A03">
        <w:rPr>
          <w:rFonts w:eastAsia="Liberation Serif"/>
          <w:sz w:val="24"/>
        </w:rPr>
        <w:t>Контактный телефон: +7 (812) 610-57-01</w:t>
      </w:r>
    </w:p>
    <w:p w:rsidR="00761AEB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185383" w:rsidRPr="00185383" w:rsidRDefault="004465FD" w:rsidP="00185383">
      <w:pPr>
        <w:spacing w:line="240" w:lineRule="auto"/>
        <w:ind w:left="709" w:firstLine="0"/>
        <w:rPr>
          <w:sz w:val="24"/>
          <w:szCs w:val="24"/>
        </w:rPr>
      </w:pPr>
      <w:r w:rsidRPr="00185383">
        <w:rPr>
          <w:sz w:val="24"/>
          <w:szCs w:val="24"/>
        </w:rPr>
        <w:t xml:space="preserve">Контактное лицо: </w:t>
      </w:r>
      <w:r w:rsidR="00185383" w:rsidRPr="00185383">
        <w:rPr>
          <w:sz w:val="24"/>
          <w:szCs w:val="24"/>
        </w:rPr>
        <w:t>Лифанова Анна Викторовна</w:t>
      </w:r>
    </w:p>
    <w:p w:rsidR="00185383" w:rsidRPr="00185383" w:rsidRDefault="00185383" w:rsidP="00185383">
      <w:pPr>
        <w:spacing w:line="240" w:lineRule="auto"/>
        <w:ind w:left="709" w:firstLine="0"/>
        <w:rPr>
          <w:color w:val="548DD4"/>
          <w:sz w:val="24"/>
          <w:szCs w:val="24"/>
        </w:rPr>
      </w:pPr>
      <w:r w:rsidRPr="00185383">
        <w:rPr>
          <w:sz w:val="24"/>
          <w:szCs w:val="24"/>
        </w:rPr>
        <w:t xml:space="preserve">Адрес электронной почты: </w:t>
      </w:r>
      <w:hyperlink r:id="rId10" w:history="1">
        <w:r w:rsidRPr="00185383">
          <w:rPr>
            <w:rStyle w:val="a8"/>
            <w:sz w:val="24"/>
            <w:szCs w:val="24"/>
            <w:lang w:val="en-US"/>
          </w:rPr>
          <w:t>lifanova</w:t>
        </w:r>
        <w:r w:rsidRPr="00185383">
          <w:rPr>
            <w:rStyle w:val="a8"/>
            <w:sz w:val="24"/>
            <w:szCs w:val="24"/>
          </w:rPr>
          <w:t>_</w:t>
        </w:r>
        <w:r w:rsidRPr="00185383">
          <w:rPr>
            <w:rStyle w:val="a8"/>
            <w:sz w:val="24"/>
            <w:szCs w:val="24"/>
            <w:lang w:val="en-US"/>
          </w:rPr>
          <w:t>av</w:t>
        </w:r>
        <w:r w:rsidRPr="00185383">
          <w:rPr>
            <w:rStyle w:val="a8"/>
            <w:sz w:val="24"/>
            <w:szCs w:val="24"/>
          </w:rPr>
          <w:t>@</w:t>
        </w:r>
        <w:r w:rsidRPr="00185383">
          <w:rPr>
            <w:rStyle w:val="a8"/>
            <w:sz w:val="24"/>
            <w:szCs w:val="24"/>
            <w:lang w:val="en-US"/>
          </w:rPr>
          <w:t>interrao</w:t>
        </w:r>
        <w:r w:rsidRPr="00185383">
          <w:rPr>
            <w:rStyle w:val="a8"/>
            <w:sz w:val="24"/>
            <w:szCs w:val="24"/>
          </w:rPr>
          <w:t>.</w:t>
        </w:r>
        <w:proofErr w:type="spellStart"/>
        <w:r w:rsidRPr="00185383">
          <w:rPr>
            <w:rStyle w:val="a8"/>
            <w:sz w:val="24"/>
            <w:szCs w:val="24"/>
            <w:lang w:val="en-US"/>
          </w:rPr>
          <w:t>ru</w:t>
        </w:r>
        <w:proofErr w:type="spellEnd"/>
      </w:hyperlink>
      <w:r w:rsidRPr="00185383">
        <w:rPr>
          <w:sz w:val="24"/>
          <w:szCs w:val="24"/>
        </w:rPr>
        <w:t xml:space="preserve"> </w:t>
      </w:r>
    </w:p>
    <w:p w:rsidR="00106E7B" w:rsidRPr="00185383" w:rsidRDefault="00185383" w:rsidP="00185383">
      <w:pPr>
        <w:pStyle w:val="af8"/>
        <w:tabs>
          <w:tab w:val="left" w:pos="1134"/>
        </w:tabs>
        <w:spacing w:before="0" w:line="240" w:lineRule="auto"/>
        <w:ind w:left="709"/>
        <w:rPr>
          <w:sz w:val="24"/>
        </w:rPr>
      </w:pPr>
      <w:bookmarkStart w:id="4" w:name="_Toc524680501"/>
      <w:bookmarkStart w:id="5" w:name="_Toc524680699"/>
      <w:r w:rsidRPr="00185383">
        <w:rPr>
          <w:sz w:val="24"/>
        </w:rPr>
        <w:t xml:space="preserve">Контактный телефон: +7 (495) 664 8840 доб. </w:t>
      </w:r>
      <w:bookmarkEnd w:id="4"/>
      <w:bookmarkEnd w:id="5"/>
      <w:r w:rsidRPr="00185383">
        <w:rPr>
          <w:sz w:val="24"/>
          <w:lang w:val="en-US"/>
        </w:rPr>
        <w:t>6209</w:t>
      </w:r>
    </w:p>
    <w:p w:rsidR="00096391" w:rsidRPr="00B2673D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</w:pPr>
      <w:r w:rsidRPr="00B2673D">
        <w:t>Краткое описание предмета закупки</w:t>
      </w:r>
      <w:proofErr w:type="gramStart"/>
      <w:r w:rsidRPr="00B2673D">
        <w:t>: В соответствии с</w:t>
      </w:r>
      <w:proofErr w:type="gramEnd"/>
      <w:r w:rsidRPr="00B2673D">
        <w:t xml:space="preserve"> разделом 6 «Техническая часть» Закупочной документации.</w:t>
      </w:r>
    </w:p>
    <w:p w:rsidR="003842A8" w:rsidRPr="00B850B1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</w:rPr>
      </w:pPr>
      <w:r w:rsidRPr="00B2673D">
        <w:t>Предмет договора:</w:t>
      </w:r>
      <w:r w:rsidR="00FA1ED3">
        <w:t xml:space="preserve"> </w:t>
      </w:r>
      <w:r w:rsidR="003455A0" w:rsidRPr="003455A0">
        <w:rPr>
          <w:b/>
        </w:rPr>
        <w:t>Лот №1:</w:t>
      </w:r>
      <w:r w:rsidR="003455A0">
        <w:t xml:space="preserve"> </w:t>
      </w:r>
      <w:r w:rsidR="00B850B1" w:rsidRPr="00B850B1">
        <w:rPr>
          <w:b/>
        </w:rPr>
        <w:t>Оказание услуг по изготовлению полиграфической бланочной продукции</w:t>
      </w:r>
      <w:r w:rsidR="00FA1ED3" w:rsidRPr="00FA1ED3">
        <w:rPr>
          <w:b/>
        </w:rPr>
        <w:t xml:space="preserve"> для нужд </w:t>
      </w:r>
      <w:r w:rsidR="00B850B1" w:rsidRPr="00B850B1">
        <w:rPr>
          <w:b/>
        </w:rPr>
        <w:t>ООО «</w:t>
      </w:r>
      <w:proofErr w:type="spellStart"/>
      <w:r w:rsidR="00B850B1" w:rsidRPr="00B850B1">
        <w:rPr>
          <w:b/>
        </w:rPr>
        <w:t>ПетроЭнергоКонтроль</w:t>
      </w:r>
      <w:proofErr w:type="spellEnd"/>
      <w:r w:rsidR="00B850B1" w:rsidRPr="00B850B1">
        <w:rPr>
          <w:b/>
        </w:rPr>
        <w:t>»</w:t>
      </w:r>
      <w:r w:rsidR="00533C8D" w:rsidRPr="00B850B1">
        <w:rPr>
          <w:b/>
        </w:rPr>
        <w:t>.</w:t>
      </w:r>
    </w:p>
    <w:p w:rsidR="00CA310F" w:rsidRPr="00F634D7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  <w:r w:rsidR="00F634D7">
        <w:t xml:space="preserve"> </w:t>
      </w:r>
      <w:r w:rsidR="002A48AF" w:rsidRPr="00F634D7">
        <w:t>в соответствии с разделом 6 «Техническая часть» Закупочной документации</w:t>
      </w:r>
      <w:r w:rsidR="00E3134D">
        <w:t>.</w:t>
      </w:r>
    </w:p>
    <w:p w:rsidR="00E819F8" w:rsidRPr="00B2673D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625762" w:rsidRPr="00E3134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lastRenderedPageBreak/>
        <w:t xml:space="preserve">Сроки поставки товара, выполнения работ, оказания услуг: </w:t>
      </w:r>
      <w:r w:rsidR="002A48AF" w:rsidRPr="00E3134D">
        <w:rPr>
          <w:rStyle w:val="FontStyle128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E3134D">
        <w:rPr>
          <w:rStyle w:val="FontStyle128"/>
          <w:sz w:val="24"/>
          <w:szCs w:val="24"/>
        </w:rPr>
        <w:t>.</w:t>
      </w:r>
    </w:p>
    <w:p w:rsidR="00F15A75" w:rsidRPr="00E3134D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  <w:r w:rsidR="00F15A75" w:rsidRPr="00E3134D">
        <w:t xml:space="preserve"> в соответствии с разделом 6 «Техническая часть» Закупочной документации.</w:t>
      </w:r>
    </w:p>
    <w:p w:rsidR="00881310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715BFB" w:rsidRPr="00715BFB">
        <w:rPr>
          <w:b/>
        </w:rPr>
        <w:t>3 942 400,00</w:t>
      </w:r>
      <w:r w:rsidR="00FA1ED3" w:rsidRPr="00FA1ED3">
        <w:rPr>
          <w:b/>
        </w:rPr>
        <w:t xml:space="preserve"> руб. без НДС</w:t>
      </w:r>
      <w:r w:rsidR="00956464">
        <w:rPr>
          <w:b/>
        </w:rPr>
        <w:t>.</w:t>
      </w:r>
    </w:p>
    <w:p w:rsidR="00715BFB" w:rsidRPr="00715BFB" w:rsidRDefault="00956464" w:rsidP="00715BFB">
      <w:pPr>
        <w:spacing w:line="240" w:lineRule="auto"/>
        <w:rPr>
          <w:sz w:val="24"/>
          <w:szCs w:val="24"/>
          <w:highlight w:val="lightGray"/>
        </w:rPr>
      </w:pPr>
      <w:r w:rsidRPr="00715BFB">
        <w:rPr>
          <w:sz w:val="24"/>
          <w:szCs w:val="24"/>
          <w:highlight w:val="lightGray"/>
        </w:rPr>
        <w:t xml:space="preserve">Согласно Техническому заданию: </w:t>
      </w:r>
      <w:r w:rsidRPr="00715BFB">
        <w:rPr>
          <w:rFonts w:ascii="Liberation Serif" w:hAnsi="Liberation Serif" w:cs="Liberation Serif"/>
          <w:sz w:val="24"/>
          <w:szCs w:val="24"/>
          <w:highlight w:val="lightGray"/>
        </w:rPr>
        <w:t xml:space="preserve">4. </w:t>
      </w:r>
      <w:r w:rsidR="00715BFB" w:rsidRPr="00715BFB">
        <w:rPr>
          <w:sz w:val="24"/>
          <w:szCs w:val="24"/>
          <w:highlight w:val="lightGray"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:rsidR="00715BFB" w:rsidRPr="00715BFB" w:rsidRDefault="00715BFB" w:rsidP="00715BFB">
      <w:pPr>
        <w:spacing w:line="240" w:lineRule="auto"/>
        <w:rPr>
          <w:sz w:val="24"/>
          <w:szCs w:val="24"/>
          <w:highlight w:val="lightGray"/>
        </w:rPr>
      </w:pPr>
      <w:r w:rsidRPr="00715BFB">
        <w:rPr>
          <w:sz w:val="24"/>
          <w:szCs w:val="24"/>
          <w:highlight w:val="lightGray"/>
        </w:rPr>
        <w:t xml:space="preserve">4.1. По результатам закупочной процедуры будет заключен рамочный договор на начальную (максимальную) цену договора (лота), </w:t>
      </w:r>
      <w:r w:rsidRPr="00715BFB">
        <w:rPr>
          <w:bCs/>
          <w:sz w:val="24"/>
          <w:szCs w:val="24"/>
          <w:highlight w:val="lightGray"/>
        </w:rPr>
        <w:t>3 942 400,00</w:t>
      </w:r>
      <w:r w:rsidRPr="00715BFB">
        <w:rPr>
          <w:sz w:val="24"/>
          <w:szCs w:val="24"/>
          <w:highlight w:val="lightGray"/>
        </w:rPr>
        <w:t xml:space="preserve"> руб. без НДС.</w:t>
      </w:r>
    </w:p>
    <w:p w:rsidR="00715BFB" w:rsidRPr="00715BFB" w:rsidRDefault="00715BFB" w:rsidP="00715BFB">
      <w:pPr>
        <w:spacing w:line="240" w:lineRule="auto"/>
        <w:rPr>
          <w:sz w:val="24"/>
          <w:szCs w:val="24"/>
          <w:highlight w:val="lightGray"/>
        </w:rPr>
      </w:pPr>
      <w:r w:rsidRPr="00715BFB">
        <w:rPr>
          <w:sz w:val="24"/>
          <w:szCs w:val="24"/>
          <w:highlight w:val="lightGray"/>
        </w:rPr>
        <w:t>ВНИМАНИЕ: Участник закупки в составе своего предложения должен подать оферту на начальную (максимальную) цену договора (лота).</w:t>
      </w:r>
    </w:p>
    <w:p w:rsidR="00715BFB" w:rsidRPr="00715BFB" w:rsidRDefault="00715BFB" w:rsidP="00715BFB">
      <w:pPr>
        <w:spacing w:line="240" w:lineRule="auto"/>
        <w:rPr>
          <w:sz w:val="24"/>
          <w:szCs w:val="24"/>
          <w:highlight w:val="lightGray"/>
        </w:rPr>
      </w:pPr>
      <w:r w:rsidRPr="00715BFB">
        <w:rPr>
          <w:sz w:val="24"/>
          <w:szCs w:val="24"/>
          <w:highlight w:val="lightGray"/>
        </w:rPr>
        <w:t>4.2. Участник закупки в составе своего предложения должен предоставить коммерческое предложение по форме Приложения №1 к ТЗ, с указанием единичных расценок за каждую услугу.</w:t>
      </w:r>
    </w:p>
    <w:p w:rsidR="00715BFB" w:rsidRPr="00715BFB" w:rsidRDefault="00715BFB" w:rsidP="00715BFB">
      <w:pPr>
        <w:spacing w:line="240" w:lineRule="auto"/>
        <w:rPr>
          <w:bCs/>
          <w:sz w:val="24"/>
          <w:szCs w:val="24"/>
          <w:highlight w:val="lightGray"/>
        </w:rPr>
      </w:pPr>
      <w:r w:rsidRPr="00715BFB">
        <w:rPr>
          <w:sz w:val="24"/>
          <w:szCs w:val="24"/>
          <w:highlight w:val="lightGray"/>
        </w:rPr>
        <w:t>4.3. Итоговая стоимость предложения, руб. без НДС должна быть указана участником</w:t>
      </w:r>
      <w:r w:rsidRPr="00715BFB">
        <w:rPr>
          <w:bCs/>
          <w:sz w:val="24"/>
          <w:szCs w:val="24"/>
          <w:highlight w:val="lightGray"/>
        </w:rPr>
        <w:t xml:space="preserve"> на электронной торговой площадке как «Предложение о цене за группу товаров».</w:t>
      </w:r>
    </w:p>
    <w:p w:rsidR="00715BFB" w:rsidRPr="00715BFB" w:rsidRDefault="00715BFB" w:rsidP="00715BFB">
      <w:pPr>
        <w:spacing w:line="240" w:lineRule="auto"/>
        <w:rPr>
          <w:sz w:val="24"/>
          <w:szCs w:val="24"/>
          <w:highlight w:val="lightGray"/>
        </w:rPr>
      </w:pPr>
      <w:r w:rsidRPr="00715BFB">
        <w:rPr>
          <w:sz w:val="24"/>
          <w:szCs w:val="24"/>
          <w:highlight w:val="lightGray"/>
        </w:rPr>
        <w:t>Невыполнение вышеуказанного требования является основанием для отклонения заявки Участника!</w:t>
      </w:r>
    </w:p>
    <w:p w:rsidR="00715BFB" w:rsidRPr="00715BFB" w:rsidRDefault="00715BFB" w:rsidP="00715BFB">
      <w:pPr>
        <w:spacing w:line="240" w:lineRule="auto"/>
        <w:rPr>
          <w:sz w:val="24"/>
          <w:szCs w:val="24"/>
          <w:highlight w:val="lightGray"/>
        </w:rPr>
      </w:pPr>
      <w:r w:rsidRPr="00715BFB">
        <w:rPr>
          <w:sz w:val="24"/>
          <w:szCs w:val="24"/>
          <w:highlight w:val="lightGray"/>
        </w:rPr>
        <w:t>4.4. Ориентировочное количество бланочной продукции используется только для сравнения предложений Участников закупки на предмет их коммерческой привлекательности для Заказчика (т.е. не отражает в полном объеме реального количества оказываемых услуг, которые будут предоставляться в течение действия договора). Заказчик не обязуется заказать изготовление всего объема продукции, указанной в Приложении 1 к ТЗ.</w:t>
      </w:r>
    </w:p>
    <w:p w:rsidR="00715BFB" w:rsidRPr="00715BFB" w:rsidRDefault="00715BFB" w:rsidP="00715BFB">
      <w:pPr>
        <w:spacing w:line="240" w:lineRule="auto"/>
        <w:rPr>
          <w:sz w:val="24"/>
          <w:szCs w:val="24"/>
          <w:highlight w:val="lightGray"/>
        </w:rPr>
      </w:pPr>
      <w:r w:rsidRPr="00715BFB">
        <w:rPr>
          <w:sz w:val="24"/>
          <w:szCs w:val="24"/>
          <w:highlight w:val="lightGray"/>
        </w:rPr>
        <w:t>4.5. Стоимость единичной расценки по каждой услуге, указанная Победителем закупочной процедуры в Приложении №1 к ТЗ, будет зафиксирована в договоре на весь период его действия. Расчеты по договору будут проводиться за фактически оказанные Исполнителем услуги, в соответствии с ценами, указанными Победителем в форме коммерческого предложения (Приложения № 1 к ТЗ).</w:t>
      </w:r>
    </w:p>
    <w:p w:rsidR="00956464" w:rsidRPr="00715BFB" w:rsidRDefault="00715BFB" w:rsidP="00715BFB">
      <w:pPr>
        <w:spacing w:line="240" w:lineRule="auto"/>
        <w:ind w:firstLine="0"/>
        <w:outlineLvl w:val="0"/>
        <w:rPr>
          <w:rFonts w:ascii="Liberation Serif" w:hAnsi="Liberation Serif" w:cs="Liberation Serif"/>
          <w:sz w:val="24"/>
          <w:szCs w:val="24"/>
        </w:rPr>
      </w:pPr>
      <w:r w:rsidRPr="00715BFB">
        <w:rPr>
          <w:sz w:val="24"/>
          <w:szCs w:val="24"/>
          <w:highlight w:val="lightGray"/>
        </w:rPr>
        <w:t>4.6. Участник закупки в составе своего предложения должен предоставить коммерческое предложение по форме Приложения №1 к ТЗ, с указанием единичных расценок за каждую услугу и итоговой стоимости предложения на ориентировочное количество бланочной продукции. Стоимость единичной расценки по предложению Участника не должна превышать предельное значение единичной расценки по каждой позиции, установленной Заказчиком.</w:t>
      </w:r>
    </w:p>
    <w:p w:rsidR="00881310" w:rsidRPr="00FA1ED3" w:rsidRDefault="00881310" w:rsidP="003B523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</w:t>
      </w:r>
      <w:proofErr w:type="gramStart"/>
      <w:r w:rsidRPr="00B2673D">
        <w:t>:</w:t>
      </w:r>
      <w:proofErr w:type="gramEnd"/>
      <w:r w:rsidR="003455A0">
        <w:t xml:space="preserve"> </w:t>
      </w:r>
      <w:r w:rsidRPr="003455A0">
        <w:rPr>
          <w:i/>
        </w:rPr>
        <w:t>не требуется</w:t>
      </w:r>
    </w:p>
    <w:p w:rsidR="00881310" w:rsidRPr="00FA1ED3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FA1ED3">
        <w:rPr>
          <w:rStyle w:val="FontStyle128"/>
          <w:color w:val="auto"/>
          <w:sz w:val="24"/>
          <w:szCs w:val="24"/>
        </w:rPr>
        <w:t xml:space="preserve">Требования, предъявляемые к участникам закупки: </w:t>
      </w:r>
      <w:r w:rsidR="00A57645" w:rsidRPr="00FA1ED3">
        <w:rPr>
          <w:rStyle w:val="FontStyle128"/>
          <w:color w:val="auto"/>
          <w:sz w:val="24"/>
          <w:szCs w:val="24"/>
        </w:rPr>
        <w:t xml:space="preserve">в соответствии с требованиями, установленными в </w:t>
      </w:r>
      <w:r w:rsidR="004D604B" w:rsidRPr="00FA1ED3">
        <w:rPr>
          <w:rStyle w:val="FontStyle128"/>
          <w:color w:val="auto"/>
          <w:sz w:val="24"/>
          <w:szCs w:val="24"/>
        </w:rPr>
        <w:t>Закупоч</w:t>
      </w:r>
      <w:r w:rsidR="00A57645" w:rsidRPr="00FA1ED3">
        <w:rPr>
          <w:rStyle w:val="FontStyle128"/>
          <w:color w:val="auto"/>
          <w:sz w:val="24"/>
          <w:szCs w:val="24"/>
        </w:rPr>
        <w:t>ной документации</w:t>
      </w:r>
      <w:r w:rsidR="00D05B42" w:rsidRPr="00FA1ED3">
        <w:rPr>
          <w:rStyle w:val="FontStyle128"/>
          <w:color w:val="auto"/>
          <w:sz w:val="24"/>
          <w:szCs w:val="24"/>
        </w:rPr>
        <w:t>.</w:t>
      </w:r>
    </w:p>
    <w:p w:rsidR="00881310" w:rsidRPr="00FA1ED3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</w:rPr>
      </w:pPr>
      <w:r w:rsidRPr="00FA1ED3">
        <w:rPr>
          <w:rStyle w:val="FontStyle128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FA1ED3">
        <w:rPr>
          <w:i/>
        </w:rPr>
        <w:t>в соответствии с разделом </w:t>
      </w:r>
      <w:r w:rsidR="008D0F51" w:rsidRPr="00FA1ED3">
        <w:rPr>
          <w:i/>
        </w:rPr>
        <w:t>6</w:t>
      </w:r>
      <w:r w:rsidRPr="00FA1ED3">
        <w:rPr>
          <w:i/>
        </w:rPr>
        <w:t xml:space="preserve"> «Техническая часть»</w:t>
      </w:r>
      <w:r w:rsidR="00C54650" w:rsidRPr="00FA1ED3">
        <w:rPr>
          <w:i/>
        </w:rPr>
        <w:t xml:space="preserve"> Закупочной документации </w:t>
      </w:r>
    </w:p>
    <w:p w:rsidR="00881310" w:rsidRPr="00FA1ED3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FA1ED3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FA1ED3">
        <w:rPr>
          <w:i/>
        </w:rPr>
        <w:t>возможно</w:t>
      </w:r>
    </w:p>
    <w:p w:rsidR="00F15A75" w:rsidRPr="00B2673D" w:rsidRDefault="00A53B4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bookmarkStart w:id="6" w:name="_Toc170127762"/>
      <w:bookmarkStart w:id="7" w:name="_Ref170128607"/>
      <w:bookmarkStart w:id="8" w:name="_Ref170128990"/>
      <w:bookmarkStart w:id="9" w:name="_Toc524680342"/>
      <w:bookmarkStart w:id="10" w:name="_Toc524680538"/>
      <w:bookmarkStart w:id="11" w:name="_Toc524680736"/>
      <w:bookmarkStart w:id="12" w:name="_Ref177634192"/>
      <w:bookmarkStart w:id="13" w:name="_Ref177655291"/>
      <w:bookmarkStart w:id="14" w:name="_Toc184154972"/>
      <w:bookmarkStart w:id="15" w:name="_Ref188456627"/>
      <w:r w:rsidRPr="00772B74">
        <w:t xml:space="preserve">Сведения о предоставлении 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772B74">
        <w:t>национального режима:</w:t>
      </w:r>
      <w:r w:rsidRPr="00754FAE">
        <w:t xml:space="preserve"> </w:t>
      </w:r>
      <w: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</w:t>
      </w:r>
      <w:r w:rsidRPr="00754FAE">
        <w:t xml:space="preserve">в соответствии с Постановлением Правительства Российской Федерации от </w:t>
      </w:r>
      <w:r>
        <w:t>23.12.2024 № 1875</w:t>
      </w:r>
      <w:r w:rsidRPr="00980024">
        <w:t>.</w:t>
      </w:r>
      <w:bookmarkEnd w:id="15"/>
      <w:r w:rsidRPr="00105E6E">
        <w:t xml:space="preserve"> </w:t>
      </w:r>
      <w:bookmarkStart w:id="16" w:name="_Hlk188472094"/>
      <w:r>
        <w:t>Перечень кодов ОКПД 2 для целей определения порядка предоставления национального режима содержится в файле «</w:t>
      </w:r>
      <w:r w:rsidRPr="00C36AEC">
        <w:rPr>
          <w:b/>
        </w:rPr>
        <w:t>Коды ОКПД2 по позициям</w:t>
      </w:r>
      <w:r w:rsidRPr="00444600">
        <w:t>» являющ</w:t>
      </w:r>
      <w:r>
        <w:t>и</w:t>
      </w:r>
      <w:r w:rsidRPr="00444600">
        <w:t>мся неотъемлемой частью настоящего Извещения.</w:t>
      </w:r>
      <w:bookmarkEnd w:id="16"/>
    </w:p>
    <w:p w:rsidR="004F07B3" w:rsidRPr="00B2673D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4D604B">
        <w:t>Закупоч</w:t>
      </w:r>
      <w:r w:rsidR="00E03ECB" w:rsidRPr="00B2673D">
        <w:t xml:space="preserve">ной </w:t>
      </w:r>
      <w:r w:rsidRPr="00B2673D">
        <w:t>документации:</w:t>
      </w:r>
    </w:p>
    <w:p w:rsidR="00A033B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lastRenderedPageBreak/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 xml:space="preserve">в </w:t>
      </w:r>
      <w:r w:rsidR="00261C82">
        <w:rPr>
          <w:sz w:val="24"/>
        </w:rPr>
        <w:t>пункте</w:t>
      </w:r>
      <w:r w:rsidR="00345C40" w:rsidRPr="00B2673D">
        <w:rPr>
          <w:sz w:val="24"/>
        </w:rPr>
        <w:t xml:space="preserve"> 3 Извещения</w:t>
      </w:r>
      <w:r w:rsidRPr="00B2673D">
        <w:rPr>
          <w:sz w:val="24"/>
        </w:rPr>
        <w:t xml:space="preserve">, начиная с даты размещения настоящего </w:t>
      </w:r>
      <w:r w:rsidR="00530E03">
        <w:rPr>
          <w:sz w:val="24"/>
        </w:rPr>
        <w:t>Извеще</w:t>
      </w:r>
      <w:r w:rsidRPr="00B2673D">
        <w:rPr>
          <w:sz w:val="24"/>
        </w:rPr>
        <w:t>ния.</w:t>
      </w:r>
    </w:p>
    <w:p w:rsidR="004906CD" w:rsidRPr="00B2673D" w:rsidRDefault="001C4D21" w:rsidP="00F634D7">
      <w:pPr>
        <w:pStyle w:val="af8"/>
        <w:spacing w:before="0" w:line="240" w:lineRule="auto"/>
        <w:ind w:firstLine="709"/>
        <w:rPr>
          <w:sz w:val="24"/>
        </w:rPr>
      </w:pPr>
      <w:bookmarkStart w:id="17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7"/>
    </w:p>
    <w:p w:rsidR="005C1C51" w:rsidRPr="00B2673D" w:rsidRDefault="005C1C5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4D604B">
        <w:rPr>
          <w:sz w:val="24"/>
        </w:rPr>
        <w:t>Закупоч</w:t>
      </w:r>
      <w:r w:rsidR="00E03ECB" w:rsidRPr="00B2673D">
        <w:rPr>
          <w:sz w:val="24"/>
        </w:rPr>
        <w:t xml:space="preserve">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116BE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bookmarkStart w:id="18" w:name="_Hlk146803851"/>
      <w:r w:rsidRPr="00C725AA">
        <w:t xml:space="preserve">Дата начала предоставления разъяснений </w:t>
      </w:r>
      <w:r w:rsidR="004D604B">
        <w:t>Закупоч</w:t>
      </w:r>
      <w:r w:rsidRPr="00C725AA">
        <w:t>ной документации</w:t>
      </w:r>
      <w:r w:rsidRPr="00116BED">
        <w:t xml:space="preserve">: с даты публикации </w:t>
      </w:r>
      <w:r w:rsidR="00530E03">
        <w:t>Извеще</w:t>
      </w:r>
      <w:r w:rsidRPr="00116BED">
        <w:t>ния.</w:t>
      </w:r>
    </w:p>
    <w:p w:rsidR="00C725AA" w:rsidRPr="00C725AA" w:rsidRDefault="00C725AA" w:rsidP="00FD4ECF">
      <w:pPr>
        <w:pStyle w:val="aff4"/>
        <w:spacing w:before="60" w:after="60"/>
        <w:ind w:left="0" w:firstLine="709"/>
        <w:contextualSpacing w:val="0"/>
        <w:jc w:val="both"/>
        <w:rPr>
          <w:color w:val="548DD4"/>
        </w:rPr>
      </w:pPr>
      <w:r w:rsidRPr="00C725AA">
        <w:rPr>
          <w:iCs/>
        </w:rPr>
        <w:t xml:space="preserve">Дата окончания срока предоставления разъяснений </w:t>
      </w:r>
      <w:r w:rsidR="004D604B">
        <w:rPr>
          <w:iCs/>
        </w:rPr>
        <w:t>Закупоч</w:t>
      </w:r>
      <w:r w:rsidRPr="00C725AA">
        <w:rPr>
          <w:iCs/>
        </w:rPr>
        <w:t>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  <w:r w:rsidR="00116BED">
        <w:rPr>
          <w:bCs/>
          <w:iCs/>
        </w:rPr>
        <w:t>.</w:t>
      </w:r>
    </w:p>
    <w:p w:rsidR="00C725AA" w:rsidRPr="00116BED" w:rsidRDefault="00C725AA" w:rsidP="00FD4ECF">
      <w:pPr>
        <w:pStyle w:val="aff4"/>
        <w:spacing w:before="60" w:after="60"/>
        <w:ind w:left="0" w:firstLine="709"/>
        <w:contextualSpacing w:val="0"/>
        <w:jc w:val="both"/>
        <w:rPr>
          <w:bCs/>
          <w:iCs/>
        </w:rPr>
      </w:pPr>
      <w:r w:rsidRPr="00116BED">
        <w:rPr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8"/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</w:t>
      </w:r>
      <w:r w:rsidR="004D604B">
        <w:rPr>
          <w:rStyle w:val="FontStyle128"/>
          <w:sz w:val="24"/>
          <w:szCs w:val="24"/>
        </w:rPr>
        <w:t>Закупоч</w:t>
      </w:r>
      <w:r w:rsidRPr="00B2673D">
        <w:rPr>
          <w:rStyle w:val="FontStyle128"/>
          <w:sz w:val="24"/>
          <w:szCs w:val="24"/>
        </w:rPr>
        <w:t xml:space="preserve">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 xml:space="preserve">требованиями, установленными в </w:t>
      </w:r>
      <w:r w:rsidR="00FC3A27">
        <w:rPr>
          <w:rStyle w:val="FontStyle128"/>
          <w:sz w:val="24"/>
          <w:szCs w:val="24"/>
        </w:rPr>
        <w:t>Закупоч</w:t>
      </w:r>
      <w:r w:rsidR="00DB0D0E" w:rsidRPr="00B2673D">
        <w:rPr>
          <w:rStyle w:val="FontStyle128"/>
          <w:sz w:val="24"/>
          <w:szCs w:val="24"/>
        </w:rPr>
        <w:t>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FA1ED3">
        <w:rPr>
          <w:b/>
        </w:rPr>
        <w:t xml:space="preserve">до </w:t>
      </w:r>
      <w:r w:rsidR="00FA1ED3" w:rsidRPr="00FA1ED3">
        <w:rPr>
          <w:b/>
        </w:rPr>
        <w:t>1</w:t>
      </w:r>
      <w:r w:rsidR="00755CA2">
        <w:rPr>
          <w:b/>
        </w:rPr>
        <w:t>2</w:t>
      </w:r>
      <w:r w:rsidR="005914BF" w:rsidRPr="00FA1ED3">
        <w:rPr>
          <w:b/>
        </w:rPr>
        <w:t>:</w:t>
      </w:r>
      <w:r w:rsidR="00FA1ED3" w:rsidRPr="00FA1ED3">
        <w:rPr>
          <w:b/>
        </w:rPr>
        <w:t>00</w:t>
      </w:r>
      <w:r w:rsidR="005914BF" w:rsidRPr="00FA1ED3">
        <w:rPr>
          <w:b/>
        </w:rPr>
        <w:t xml:space="preserve"> (по московскому времени) «</w:t>
      </w:r>
      <w:r w:rsidR="00CB655C">
        <w:rPr>
          <w:b/>
        </w:rPr>
        <w:t>25</w:t>
      </w:r>
      <w:r w:rsidR="005914BF" w:rsidRPr="00FA1ED3">
        <w:rPr>
          <w:b/>
        </w:rPr>
        <w:t>»</w:t>
      </w:r>
      <w:r w:rsidR="00FA1ED3" w:rsidRPr="00FA1ED3">
        <w:rPr>
          <w:b/>
        </w:rPr>
        <w:t xml:space="preserve"> ма</w:t>
      </w:r>
      <w:r w:rsidR="00755CA2">
        <w:rPr>
          <w:b/>
        </w:rPr>
        <w:t>я</w:t>
      </w:r>
      <w:r w:rsidR="005914BF" w:rsidRPr="00FA1ED3">
        <w:rPr>
          <w:b/>
        </w:rPr>
        <w:t xml:space="preserve"> 20</w:t>
      </w:r>
      <w:r w:rsidR="00EA742C" w:rsidRPr="00FA1ED3">
        <w:rPr>
          <w:b/>
        </w:rPr>
        <w:t>2</w:t>
      </w:r>
      <w:r w:rsidR="00FA1ED3" w:rsidRPr="00FA1ED3">
        <w:rPr>
          <w:b/>
        </w:rPr>
        <w:t>6</w:t>
      </w:r>
      <w:r w:rsidR="005914BF" w:rsidRPr="00FA1ED3">
        <w:rPr>
          <w:b/>
        </w:rPr>
        <w:t xml:space="preserve"> года</w:t>
      </w:r>
      <w:r w:rsidR="00793214" w:rsidRPr="00B2673D">
        <w:t xml:space="preserve"> </w:t>
      </w:r>
      <w:r w:rsidR="00FE4106" w:rsidRPr="00B2673D">
        <w:t xml:space="preserve">через соответствующий функционал электронной торговой площадки, указанный в пункте 3 настоящего </w:t>
      </w:r>
      <w:r w:rsidR="00530E03">
        <w:t>Извеще</w:t>
      </w:r>
      <w:r w:rsidR="00FE4106" w:rsidRPr="00B2673D">
        <w:t>ния</w:t>
      </w:r>
      <w:r w:rsidR="00334C51" w:rsidRPr="00B2673D">
        <w:t>.</w:t>
      </w:r>
    </w:p>
    <w:p w:rsidR="00C725AA" w:rsidRPr="002E5D8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</w:pPr>
      <w:bookmarkStart w:id="19" w:name="_Hlk146803949"/>
      <w:r w:rsidRPr="00C725AA">
        <w:t xml:space="preserve">Возможность проведения </w:t>
      </w:r>
      <w:proofErr w:type="spellStart"/>
      <w:r w:rsidRPr="00C725AA">
        <w:t>уторговывания</w:t>
      </w:r>
      <w:proofErr w:type="spellEnd"/>
      <w:r w:rsidRPr="002E5D8D">
        <w:t xml:space="preserve">: </w:t>
      </w:r>
      <w:r w:rsidRPr="002E5D8D">
        <w:rPr>
          <w:i/>
        </w:rPr>
        <w:t>Невозможно</w:t>
      </w:r>
      <w:r w:rsidRPr="002E5D8D">
        <w:t xml:space="preserve">  </w:t>
      </w:r>
    </w:p>
    <w:bookmarkEnd w:id="19"/>
    <w:p w:rsidR="005B4C9E" w:rsidRPr="002E5D8D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2E5D8D">
        <w:t>Организатор закупки проведет процедуру вскрытия конвертов: «</w:t>
      </w:r>
      <w:r w:rsidR="00CB655C">
        <w:t>25</w:t>
      </w:r>
      <w:r w:rsidRPr="002E5D8D">
        <w:t>»</w:t>
      </w:r>
      <w:r w:rsidR="00FA1ED3" w:rsidRPr="002E5D8D">
        <w:t xml:space="preserve"> ма</w:t>
      </w:r>
      <w:r w:rsidR="00740216">
        <w:t xml:space="preserve">я </w:t>
      </w:r>
      <w:r w:rsidRPr="002E5D8D">
        <w:t>20</w:t>
      </w:r>
      <w:r w:rsidR="00EA742C" w:rsidRPr="002E5D8D">
        <w:t>2</w:t>
      </w:r>
      <w:r w:rsidR="00FA1ED3" w:rsidRPr="002E5D8D">
        <w:t>6</w:t>
      </w:r>
      <w:r w:rsidRPr="002E5D8D">
        <w:t xml:space="preserve"> года</w:t>
      </w:r>
      <w:r w:rsidR="00FA1ED3" w:rsidRPr="002E5D8D">
        <w:t>.</w:t>
      </w:r>
    </w:p>
    <w:p w:rsidR="005B4C9E" w:rsidRPr="002E5D8D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2E5D8D">
        <w:t xml:space="preserve">Дата рассмотрения предложений участников закупки и подведения итогов закупки: до </w:t>
      </w:r>
      <w:r w:rsidRPr="002E5D8D">
        <w:rPr>
          <w:i/>
        </w:rPr>
        <w:t>«</w:t>
      </w:r>
      <w:r w:rsidR="00CB655C">
        <w:rPr>
          <w:i/>
        </w:rPr>
        <w:t>1</w:t>
      </w:r>
      <w:r w:rsidR="00740216">
        <w:rPr>
          <w:i/>
        </w:rPr>
        <w:t>6</w:t>
      </w:r>
      <w:r w:rsidRPr="002E5D8D">
        <w:rPr>
          <w:i/>
        </w:rPr>
        <w:t>»</w:t>
      </w:r>
      <w:r w:rsidR="00FA1ED3" w:rsidRPr="002E5D8D">
        <w:rPr>
          <w:i/>
        </w:rPr>
        <w:t xml:space="preserve"> </w:t>
      </w:r>
      <w:r w:rsidR="00740216">
        <w:rPr>
          <w:i/>
        </w:rPr>
        <w:t>ию</w:t>
      </w:r>
      <w:r w:rsidR="00FA1ED3" w:rsidRPr="002E5D8D">
        <w:rPr>
          <w:i/>
        </w:rPr>
        <w:t>ля</w:t>
      </w:r>
      <w:r w:rsidRPr="002E5D8D">
        <w:rPr>
          <w:i/>
        </w:rPr>
        <w:t xml:space="preserve"> 20</w:t>
      </w:r>
      <w:r w:rsidR="00EA742C" w:rsidRPr="002E5D8D">
        <w:rPr>
          <w:i/>
        </w:rPr>
        <w:t>2</w:t>
      </w:r>
      <w:r w:rsidR="00FA1ED3" w:rsidRPr="002E5D8D">
        <w:rPr>
          <w:i/>
        </w:rPr>
        <w:t>6</w:t>
      </w:r>
      <w:r w:rsidRPr="002E5D8D">
        <w:rPr>
          <w:i/>
        </w:rPr>
        <w:t xml:space="preserve"> года</w:t>
      </w:r>
      <w:r w:rsidRPr="002E5D8D">
        <w:t>.</w:t>
      </w:r>
      <w:r w:rsidR="003F5955" w:rsidRPr="002E5D8D">
        <w:rPr>
          <w:rStyle w:val="a9"/>
        </w:rPr>
        <w:footnoteReference w:id="2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2E5D8D">
        <w:rPr>
          <w:rStyle w:val="FontStyle128"/>
          <w:color w:val="auto"/>
          <w:sz w:val="24"/>
          <w:szCs w:val="24"/>
          <w:lang w:eastAsia="en-US"/>
        </w:rPr>
        <w:t xml:space="preserve">Критерии оценки и сопоставления заявок </w:t>
      </w:r>
      <w:r w:rsidRPr="00B2673D">
        <w:rPr>
          <w:rStyle w:val="FontStyle128"/>
          <w:sz w:val="24"/>
          <w:szCs w:val="24"/>
          <w:lang w:eastAsia="en-US"/>
        </w:rPr>
        <w:t xml:space="preserve">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 xml:space="preserve">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</w:p>
    <w:p w:rsidR="00830285" w:rsidRPr="002E5D8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2E5D8D">
        <w:rPr>
          <w:i/>
        </w:rPr>
        <w:t>возможно</w:t>
      </w:r>
      <w:r w:rsidR="002E5D8D" w:rsidRPr="002E5D8D">
        <w:rPr>
          <w:i/>
        </w:rPr>
        <w:t>.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</w:t>
      </w:r>
      <w:proofErr w:type="gramEnd"/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</w:p>
    <w:p w:rsidR="00B2673D" w:rsidRPr="00B2673D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853BC0" w:rsidRDefault="00830285" w:rsidP="005204C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B2673D">
        <w:t xml:space="preserve">Обеспечение исполнения </w:t>
      </w:r>
      <w:r w:rsidRPr="00853BC0">
        <w:rPr>
          <w:rStyle w:val="FontStyle128"/>
          <w:sz w:val="24"/>
        </w:rPr>
        <w:t>договора и/или возврата аванса и/или гарантийных обязательств:</w:t>
      </w:r>
      <w:r w:rsidR="002E5D8D" w:rsidRPr="00853BC0">
        <w:rPr>
          <w:rStyle w:val="FontStyle128"/>
          <w:sz w:val="24"/>
        </w:rPr>
        <w:t xml:space="preserve"> </w:t>
      </w:r>
      <w:r w:rsidR="00853BC0" w:rsidRPr="00853BC0">
        <w:rPr>
          <w:rStyle w:val="FontStyle128"/>
          <w:sz w:val="24"/>
        </w:rPr>
        <w:t>установлено</w:t>
      </w:r>
      <w:r w:rsidR="002E5D8D" w:rsidRPr="00853BC0">
        <w:rPr>
          <w:rStyle w:val="FontStyle128"/>
          <w:sz w:val="24"/>
        </w:rPr>
        <w:t>.</w:t>
      </w:r>
    </w:p>
    <w:p w:rsidR="00853BC0" w:rsidRPr="00853BC0" w:rsidRDefault="00853BC0" w:rsidP="00853BC0">
      <w:pPr>
        <w:pStyle w:val="aff4"/>
        <w:spacing w:before="60" w:after="60"/>
        <w:ind w:left="709"/>
        <w:outlineLvl w:val="0"/>
        <w:rPr>
          <w:rStyle w:val="FontStyle128"/>
          <w:sz w:val="24"/>
        </w:rPr>
      </w:pPr>
      <w:r w:rsidRPr="00853BC0">
        <w:rPr>
          <w:rStyle w:val="FontStyle128"/>
          <w:sz w:val="24"/>
        </w:rPr>
        <w:t>Размер обеспечения: в соответствии с Проектом договора.</w:t>
      </w:r>
    </w:p>
    <w:p w:rsidR="00853BC0" w:rsidRPr="00853BC0" w:rsidRDefault="00853BC0" w:rsidP="00853BC0">
      <w:pPr>
        <w:pStyle w:val="aff4"/>
        <w:spacing w:before="60" w:after="60"/>
        <w:ind w:left="709"/>
        <w:contextualSpacing w:val="0"/>
        <w:jc w:val="both"/>
        <w:outlineLvl w:val="0"/>
        <w:rPr>
          <w:rStyle w:val="FontStyle128"/>
          <w:sz w:val="24"/>
        </w:rPr>
      </w:pPr>
      <w:r w:rsidRPr="00853BC0">
        <w:rPr>
          <w:rStyle w:val="FontStyle128"/>
          <w:sz w:val="24"/>
        </w:rPr>
        <w:t>Вид обеспечения: в соответствии с Проектом договора.</w:t>
      </w:r>
    </w:p>
    <w:p w:rsidR="00830285" w:rsidRPr="00853BC0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853BC0">
        <w:rPr>
          <w:rStyle w:val="FontStyle128"/>
          <w:sz w:val="24"/>
        </w:rPr>
        <w:t>Валюта закупки: в соответствии с Техническим заданием</w:t>
      </w:r>
      <w:r w:rsidR="002E5D8D" w:rsidRPr="00853BC0">
        <w:rPr>
          <w:rStyle w:val="FontStyle128"/>
          <w:sz w:val="24"/>
        </w:rPr>
        <w:t>.</w:t>
      </w:r>
    </w:p>
    <w:p w:rsidR="008504D2" w:rsidRPr="002E5D8D" w:rsidRDefault="000349B4" w:rsidP="00F634D7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2E5D8D">
        <w:t xml:space="preserve">Возможность представления заявки, где ценовое предложение выражено </w:t>
      </w:r>
      <w:r w:rsidR="001B5B8C" w:rsidRPr="002E5D8D">
        <w:t>в отличной от указанной выше, в том числе иностранной,</w:t>
      </w:r>
      <w:r w:rsidRPr="002E5D8D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2E5D8D">
        <w:rPr>
          <w:i/>
        </w:rPr>
        <w:t>не допускается</w:t>
      </w:r>
      <w:r w:rsidR="002E5D8D" w:rsidRPr="002E5D8D">
        <w:rPr>
          <w:i/>
        </w:rPr>
        <w:t>.</w:t>
      </w:r>
    </w:p>
    <w:p w:rsidR="001B3C23" w:rsidRPr="002E5D8D" w:rsidRDefault="00625762" w:rsidP="002E5D8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  <w:i/>
        </w:rPr>
      </w:pPr>
      <w:r w:rsidRPr="002E5D8D">
        <w:rPr>
          <w:rStyle w:val="FontStyle128"/>
          <w:color w:val="auto"/>
          <w:sz w:val="24"/>
          <w:szCs w:val="24"/>
        </w:rPr>
        <w:lastRenderedPageBreak/>
        <w:t xml:space="preserve">Возможность привлечения субподрядчика/соисполнителя: </w:t>
      </w:r>
      <w:r w:rsidR="002E5D8D" w:rsidRPr="002E5D8D">
        <w:rPr>
          <w:i/>
        </w:rPr>
        <w:t>в соответствии с Техническим заданием.</w:t>
      </w:r>
    </w:p>
    <w:p w:rsidR="001B3C23" w:rsidRPr="002E5D8D" w:rsidRDefault="001B3C23" w:rsidP="00FD4ECF">
      <w:pPr>
        <w:pStyle w:val="aff4"/>
        <w:ind w:left="0" w:firstLine="709"/>
        <w:jc w:val="both"/>
        <w:rPr>
          <w:b/>
        </w:rPr>
      </w:pPr>
      <w:r w:rsidRPr="002E5D8D">
        <w:rPr>
          <w:b/>
        </w:rPr>
        <w:t xml:space="preserve">Привлечение субподрядчиков (соисполнителей) из числа субъектов малого и среднего предпринимательства: </w:t>
      </w:r>
      <w:r w:rsidRPr="002E5D8D">
        <w:t>не требуется</w:t>
      </w:r>
    </w:p>
    <w:p w:rsidR="00625762" w:rsidRPr="002E5D8D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2E5D8D">
        <w:rPr>
          <w:rStyle w:val="FontStyle128"/>
          <w:color w:val="auto"/>
          <w:sz w:val="24"/>
          <w:szCs w:val="24"/>
        </w:rPr>
        <w:t>Возможность подачи альтернативных предложений:</w:t>
      </w:r>
      <w:r w:rsidR="002E5D8D" w:rsidRPr="002E5D8D">
        <w:rPr>
          <w:i/>
        </w:rPr>
        <w:t xml:space="preserve"> в соответствии с Техническим заданием.</w:t>
      </w:r>
    </w:p>
    <w:p w:rsidR="006D5526" w:rsidRPr="00B2673D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2E5D8D">
        <w:t>П</w:t>
      </w:r>
      <w:r w:rsidR="00DE65E8" w:rsidRPr="002E5D8D">
        <w:t xml:space="preserve">одробные </w:t>
      </w:r>
      <w:r w:rsidR="00DE65E8" w:rsidRPr="00B2673D">
        <w:t xml:space="preserve">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</w:t>
      </w:r>
      <w:r w:rsidR="00530E03">
        <w:t>Извеще</w:t>
      </w:r>
      <w:r w:rsidR="006D5526" w:rsidRPr="00B2673D">
        <w:t xml:space="preserve">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1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>
        <w:t>пункте</w:t>
      </w:r>
      <w:r w:rsidR="00BB263E">
        <w:t xml:space="preserve"> </w:t>
      </w:r>
      <w:r w:rsidRPr="00B2673D"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2E5D8D" w:rsidRDefault="006A4669" w:rsidP="00235E7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2E5D8D">
        <w:rPr>
          <w:b/>
        </w:rPr>
        <w:t xml:space="preserve">Способ формирования начальной максимальной цены (НМЦ): </w:t>
      </w:r>
      <w:r w:rsidR="008B7912" w:rsidRPr="008B7912">
        <w:t>Расчет средней цены по результатам анализа рыночной стоимости</w:t>
      </w:r>
      <w:r w:rsidR="008B7912">
        <w:t>.</w:t>
      </w:r>
    </w:p>
    <w:p w:rsidR="00B2673D" w:rsidRPr="00830285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sectPr w:rsidR="00B2673D" w:rsidRPr="00830285" w:rsidSect="003A31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147" w:rsidRDefault="00012147">
      <w:r>
        <w:separator/>
      </w:r>
    </w:p>
  </w:endnote>
  <w:endnote w:type="continuationSeparator" w:id="0">
    <w:p w:rsidR="00012147" w:rsidRDefault="00012147">
      <w:r>
        <w:continuationSeparator/>
      </w:r>
    </w:p>
  </w:endnote>
  <w:endnote w:type="continuationNotice" w:id="1">
    <w:p w:rsidR="00012147" w:rsidRDefault="000121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panose1 w:val="020B0604020202020204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147" w:rsidRDefault="00012147">
      <w:r>
        <w:separator/>
      </w:r>
    </w:p>
  </w:footnote>
  <w:footnote w:type="continuationSeparator" w:id="0">
    <w:p w:rsidR="00012147" w:rsidRDefault="00012147">
      <w:r>
        <w:continuationSeparator/>
      </w:r>
    </w:p>
  </w:footnote>
  <w:footnote w:type="continuationNotice" w:id="1">
    <w:p w:rsidR="00012147" w:rsidRDefault="00012147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12147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87FDD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6091"/>
    <w:rsid w:val="00130BA3"/>
    <w:rsid w:val="00131000"/>
    <w:rsid w:val="0013505B"/>
    <w:rsid w:val="00145595"/>
    <w:rsid w:val="00173A08"/>
    <w:rsid w:val="00185383"/>
    <w:rsid w:val="001B3C23"/>
    <w:rsid w:val="001B5B8C"/>
    <w:rsid w:val="001B6E02"/>
    <w:rsid w:val="001C4D21"/>
    <w:rsid w:val="001D028F"/>
    <w:rsid w:val="001E7061"/>
    <w:rsid w:val="0020254E"/>
    <w:rsid w:val="0020549E"/>
    <w:rsid w:val="00215120"/>
    <w:rsid w:val="00216092"/>
    <w:rsid w:val="002311AD"/>
    <w:rsid w:val="00247EF7"/>
    <w:rsid w:val="0025132C"/>
    <w:rsid w:val="00261C82"/>
    <w:rsid w:val="00263C7B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B658F"/>
    <w:rsid w:val="002C6B5F"/>
    <w:rsid w:val="002D3066"/>
    <w:rsid w:val="002E0D91"/>
    <w:rsid w:val="002E10CD"/>
    <w:rsid w:val="002E5D8D"/>
    <w:rsid w:val="002F203B"/>
    <w:rsid w:val="002F258E"/>
    <w:rsid w:val="003171D3"/>
    <w:rsid w:val="003256E4"/>
    <w:rsid w:val="00334C51"/>
    <w:rsid w:val="00342E59"/>
    <w:rsid w:val="003455A0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3F74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0A03"/>
    <w:rsid w:val="006E69CA"/>
    <w:rsid w:val="006F22B3"/>
    <w:rsid w:val="006F41D0"/>
    <w:rsid w:val="00705033"/>
    <w:rsid w:val="007141C7"/>
    <w:rsid w:val="00715BFB"/>
    <w:rsid w:val="007221F2"/>
    <w:rsid w:val="00740216"/>
    <w:rsid w:val="007449D6"/>
    <w:rsid w:val="0075109C"/>
    <w:rsid w:val="00755CA2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D70D4"/>
    <w:rsid w:val="007E72E3"/>
    <w:rsid w:val="00824B68"/>
    <w:rsid w:val="00825D9B"/>
    <w:rsid w:val="00830285"/>
    <w:rsid w:val="0084593D"/>
    <w:rsid w:val="008504D2"/>
    <w:rsid w:val="00853BC0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B7912"/>
    <w:rsid w:val="008C7FA5"/>
    <w:rsid w:val="008D0F51"/>
    <w:rsid w:val="008E0645"/>
    <w:rsid w:val="008E7105"/>
    <w:rsid w:val="008F693A"/>
    <w:rsid w:val="00914604"/>
    <w:rsid w:val="0091699A"/>
    <w:rsid w:val="00923BE8"/>
    <w:rsid w:val="009248E7"/>
    <w:rsid w:val="00927F46"/>
    <w:rsid w:val="0093563F"/>
    <w:rsid w:val="0093752A"/>
    <w:rsid w:val="009448AD"/>
    <w:rsid w:val="00945EFD"/>
    <w:rsid w:val="009541CC"/>
    <w:rsid w:val="00956464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3B49"/>
    <w:rsid w:val="00A557F8"/>
    <w:rsid w:val="00A57645"/>
    <w:rsid w:val="00A83CBB"/>
    <w:rsid w:val="00A84D1F"/>
    <w:rsid w:val="00A90978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0B1"/>
    <w:rsid w:val="00B85B57"/>
    <w:rsid w:val="00B91313"/>
    <w:rsid w:val="00B93C2C"/>
    <w:rsid w:val="00BB263E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B655C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171E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7C20"/>
    <w:rsid w:val="00E7215B"/>
    <w:rsid w:val="00E74D40"/>
    <w:rsid w:val="00E7538C"/>
    <w:rsid w:val="00E819F8"/>
    <w:rsid w:val="00E82DAC"/>
    <w:rsid w:val="00EA742C"/>
    <w:rsid w:val="00EB422E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3E25"/>
    <w:rsid w:val="00F46A11"/>
    <w:rsid w:val="00F476CF"/>
    <w:rsid w:val="00F634D7"/>
    <w:rsid w:val="00F70945"/>
    <w:rsid w:val="00F77463"/>
    <w:rsid w:val="00F8393F"/>
    <w:rsid w:val="00F92A7E"/>
    <w:rsid w:val="00FA1ED3"/>
    <w:rsid w:val="00FB624C"/>
    <w:rsid w:val="00FC3A27"/>
    <w:rsid w:val="00FD13C3"/>
    <w:rsid w:val="00FD3925"/>
    <w:rsid w:val="00FD4ECF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E4B348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paragraph" w:customStyle="1" w:styleId="Style11">
    <w:name w:val="Style11"/>
    <w:basedOn w:val="a1"/>
    <w:rsid w:val="00185383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593F74"/>
    <w:rPr>
      <w:color w:val="605E5C"/>
      <w:shd w:val="clear" w:color="auto" w:fill="E1DFDD"/>
    </w:rPr>
  </w:style>
  <w:style w:type="table" w:customStyle="1" w:styleId="GridTable1Light-Accent3">
    <w:name w:val="Grid Table 1 Light - Accent 3"/>
    <w:basedOn w:val="a3"/>
    <w:uiPriority w:val="99"/>
    <w:rsid w:val="006E0A0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terrao-zakupki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lifanova_av@interrao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rao.tektorg.ru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D1B26-31CD-47BB-A623-DF423C82D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10055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Лифанова Анна Викторовна</cp:lastModifiedBy>
  <cp:revision>54</cp:revision>
  <cp:lastPrinted>2012-02-06T04:25:00Z</cp:lastPrinted>
  <dcterms:created xsi:type="dcterms:W3CDTF">2015-06-03T11:24:00Z</dcterms:created>
  <dcterms:modified xsi:type="dcterms:W3CDTF">2026-05-13T13:21:00Z</dcterms:modified>
</cp:coreProperties>
</file>